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proofErr w:type="gramStart"/>
      <w:r w:rsidRPr="00556C53">
        <w:rPr>
          <w:b/>
          <w:sz w:val="24"/>
          <w:szCs w:val="24"/>
        </w:rPr>
        <w:t>распространённых</w:t>
      </w:r>
      <w:proofErr w:type="gramEnd"/>
      <w:r w:rsidRPr="00556C53">
        <w:rPr>
          <w:b/>
          <w:sz w:val="24"/>
          <w:szCs w:val="24"/>
        </w:rPr>
        <w:t xml:space="preserve"> при проведении </w:t>
      </w:r>
      <w:r w:rsidRPr="00556C53">
        <w:rPr>
          <w:b/>
          <w:sz w:val="24"/>
          <w:szCs w:val="24"/>
          <w:u w:val="single"/>
        </w:rPr>
        <w:t>Ингушским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Pr="00A63F87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квартал</w:t>
      </w:r>
      <w:r w:rsidRPr="00556C53">
        <w:rPr>
          <w:b/>
          <w:sz w:val="24"/>
          <w:szCs w:val="24"/>
          <w:u w:val="single"/>
        </w:rPr>
        <w:t xml:space="preserve"> 201</w:t>
      </w:r>
      <w:r w:rsidRPr="00A63F87">
        <w:rPr>
          <w:b/>
          <w:sz w:val="24"/>
          <w:szCs w:val="24"/>
          <w:u w:val="single"/>
        </w:rPr>
        <w:t>8</w:t>
      </w:r>
      <w:r w:rsidRPr="00556C53">
        <w:rPr>
          <w:b/>
          <w:sz w:val="24"/>
          <w:szCs w:val="24"/>
          <w:u w:val="single"/>
        </w:rPr>
        <w:t xml:space="preserve"> года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A42716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</w:pPr>
      <w:r w:rsidRPr="00556C53">
        <w:rPr>
          <w:sz w:val="24"/>
          <w:szCs w:val="24"/>
        </w:rPr>
        <w:tab/>
        <w:t xml:space="preserve">В целях подведения итогов проведения публичных обсуждений, определения их эффективности и полезности на официальном сайте Ингушского УФАС создан сервис для сбора обратной связи посредством размещения специальной анкеты </w:t>
      </w:r>
      <w:hyperlink r:id="rId8" w:history="1">
        <w:r w:rsidRPr="00B33F65">
          <w:rPr>
            <w:rStyle w:val="af2"/>
          </w:rPr>
          <w:t>http://in.new.fas.gov.ru/news/24963</w:t>
        </w:r>
      </w:hyperlink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6C53">
        <w:rPr>
          <w:sz w:val="24"/>
          <w:szCs w:val="24"/>
        </w:rPr>
        <w:tab/>
        <w:t xml:space="preserve">При проведении </w:t>
      </w:r>
      <w:r w:rsidRPr="00A63F87">
        <w:rPr>
          <w:sz w:val="24"/>
          <w:szCs w:val="24"/>
        </w:rPr>
        <w:t>5</w:t>
      </w:r>
      <w:r>
        <w:rPr>
          <w:sz w:val="24"/>
          <w:szCs w:val="24"/>
        </w:rPr>
        <w:t xml:space="preserve"> июня</w:t>
      </w:r>
      <w:r w:rsidRPr="00556C5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56C53">
        <w:rPr>
          <w:sz w:val="24"/>
          <w:szCs w:val="24"/>
        </w:rPr>
        <w:t xml:space="preserve"> года в конференц-зале Администрации города </w:t>
      </w:r>
      <w:r>
        <w:rPr>
          <w:sz w:val="24"/>
          <w:szCs w:val="24"/>
        </w:rPr>
        <w:t>Магас</w:t>
      </w:r>
      <w:r w:rsidRPr="00556C53">
        <w:rPr>
          <w:sz w:val="24"/>
          <w:szCs w:val="24"/>
        </w:rPr>
        <w:t xml:space="preserve"> 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>
        <w:rPr>
          <w:sz w:val="24"/>
          <w:szCs w:val="24"/>
        </w:rPr>
        <w:t xml:space="preserve">2 квартал </w:t>
      </w:r>
      <w:r w:rsidRPr="00556C5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по итогам публичного обсуждения его участниками было заполнено и получено Ингушским УФАС </w:t>
      </w:r>
      <w:r>
        <w:rPr>
          <w:b/>
          <w:sz w:val="24"/>
          <w:szCs w:val="24"/>
        </w:rPr>
        <w:t>1</w:t>
      </w:r>
      <w:r w:rsidR="00F10D1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56C53">
        <w:rPr>
          <w:sz w:val="24"/>
          <w:szCs w:val="24"/>
        </w:rPr>
        <w:t xml:space="preserve">специальных письменных анкет, в том числе: </w:t>
      </w:r>
    </w:p>
    <w:p w:rsidR="00562192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4</w:t>
      </w:r>
      <w:r w:rsidR="00D94759" w:rsidRPr="00F10D1B">
        <w:rPr>
          <w:sz w:val="24"/>
          <w:szCs w:val="24"/>
        </w:rPr>
        <w:t xml:space="preserve"> анкет</w:t>
      </w:r>
      <w:r w:rsidR="00215DC3" w:rsidRPr="00F10D1B">
        <w:rPr>
          <w:sz w:val="24"/>
          <w:szCs w:val="24"/>
        </w:rPr>
        <w:t>ы</w:t>
      </w:r>
      <w:r w:rsidR="00D94759" w:rsidRPr="00F10D1B">
        <w:rPr>
          <w:sz w:val="24"/>
          <w:szCs w:val="24"/>
        </w:rPr>
        <w:t xml:space="preserve"> заполнены представителями органов местного самоуправления региона, занимающимися организацией и про</w:t>
      </w:r>
      <w:r w:rsidR="00562192" w:rsidRPr="00F10D1B">
        <w:rPr>
          <w:sz w:val="24"/>
          <w:szCs w:val="24"/>
        </w:rPr>
        <w:t>ведением муниципальных закупок.</w:t>
      </w:r>
    </w:p>
    <w:p w:rsidR="00562192" w:rsidRPr="00F10D1B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r w:rsidRPr="00F10D1B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="00562192" w:rsidRPr="00F10D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19CC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2</w:t>
      </w:r>
      <w:r w:rsidR="00E519CC" w:rsidRPr="00F10D1B">
        <w:rPr>
          <w:sz w:val="24"/>
          <w:szCs w:val="24"/>
        </w:rPr>
        <w:t xml:space="preserve"> анкеты заполнены представителями </w:t>
      </w:r>
      <w:r w:rsidRPr="00F10D1B">
        <w:rPr>
          <w:sz w:val="24"/>
          <w:szCs w:val="24"/>
        </w:rPr>
        <w:t>РЭК Ингушетии</w:t>
      </w:r>
      <w:r w:rsidR="00712BC4" w:rsidRPr="00F10D1B">
        <w:rPr>
          <w:sz w:val="24"/>
          <w:szCs w:val="24"/>
        </w:rPr>
        <w:t>;</w:t>
      </w:r>
    </w:p>
    <w:p w:rsidR="00E519CC" w:rsidRPr="00F10D1B" w:rsidRDefault="00D94759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proofErr w:type="spellStart"/>
      <w:proofErr w:type="gramStart"/>
      <w:r w:rsidR="00F10D1B" w:rsidRPr="00F10D1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spellEnd"/>
      <w:proofErr w:type="gramEnd"/>
      <w:r w:rsidR="00F10D1B" w:rsidRP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F10D1B" w:rsidRPr="00F10D1B"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="00F10D1B" w:rsidRPr="00F10D1B">
        <w:rPr>
          <w:rFonts w:ascii="Times New Roman" w:hAnsi="Times New Roman" w:cs="Times New Roman"/>
          <w:sz w:val="24"/>
          <w:szCs w:val="24"/>
        </w:rPr>
        <w:t>;</w:t>
      </w:r>
    </w:p>
    <w:p w:rsidR="00562192" w:rsidRPr="00F10D1B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F10D1B">
        <w:t xml:space="preserve">1 анкета заполнена представителем </w:t>
      </w:r>
      <w:proofErr w:type="spellStart"/>
      <w:r w:rsidRPr="00F10D1B">
        <w:rPr>
          <w:bCs/>
        </w:rPr>
        <w:t>Рос</w:t>
      </w:r>
      <w:r w:rsidR="00F10D1B" w:rsidRPr="00F10D1B">
        <w:rPr>
          <w:bCs/>
        </w:rPr>
        <w:t>потреб</w:t>
      </w:r>
      <w:r w:rsidRPr="00F10D1B">
        <w:rPr>
          <w:bCs/>
        </w:rPr>
        <w:t>надзора</w:t>
      </w:r>
      <w:proofErr w:type="spellEnd"/>
      <w:r w:rsidRPr="00F10D1B">
        <w:rPr>
          <w:bCs/>
        </w:rPr>
        <w:t xml:space="preserve"> по РИ</w:t>
      </w:r>
      <w:r w:rsidR="00712BC4" w:rsidRPr="00F10D1B">
        <w:rPr>
          <w:bCs/>
        </w:rPr>
        <w:t>;</w:t>
      </w:r>
      <w:r w:rsidRPr="00F10D1B">
        <w:t xml:space="preserve"> </w:t>
      </w:r>
    </w:p>
    <w:p w:rsidR="00E519CC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ингушского республиканского управления инкассации</w:t>
      </w:r>
      <w:r w:rsidR="00341E29" w:rsidRPr="00F10D1B">
        <w:rPr>
          <w:sz w:val="24"/>
          <w:szCs w:val="24"/>
        </w:rPr>
        <w:t>;</w:t>
      </w:r>
    </w:p>
    <w:p w:rsidR="00DC1FBE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Комитета по делам молодежи</w:t>
      </w:r>
      <w:r w:rsidR="00DC1FBE" w:rsidRPr="00F10D1B">
        <w:rPr>
          <w:sz w:val="24"/>
          <w:szCs w:val="24"/>
        </w:rPr>
        <w:t xml:space="preserve"> РИ</w:t>
      </w:r>
      <w:r w:rsidR="00712BC4" w:rsidRPr="00F10D1B">
        <w:rPr>
          <w:sz w:val="24"/>
          <w:szCs w:val="24"/>
        </w:rPr>
        <w:t>;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Ассоциации юристов России ингушского регионального отделения</w:t>
      </w:r>
      <w:r w:rsidRPr="00F10D1B">
        <w:rPr>
          <w:sz w:val="24"/>
          <w:szCs w:val="24"/>
        </w:rPr>
        <w:t>;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Адвокатуры</w:t>
      </w:r>
      <w:r w:rsidRPr="00F10D1B">
        <w:rPr>
          <w:sz w:val="24"/>
          <w:szCs w:val="24"/>
        </w:rPr>
        <w:t xml:space="preserve"> РИ;</w:t>
      </w:r>
    </w:p>
    <w:p w:rsidR="00F10D1B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1 анкета заполнена представителем ООО «</w:t>
      </w:r>
      <w:proofErr w:type="spellStart"/>
      <w:r w:rsidRPr="00F10D1B">
        <w:rPr>
          <w:sz w:val="24"/>
          <w:szCs w:val="24"/>
        </w:rPr>
        <w:t>Медиа</w:t>
      </w:r>
      <w:proofErr w:type="spellEnd"/>
      <w:r w:rsidRPr="00F10D1B">
        <w:rPr>
          <w:sz w:val="24"/>
          <w:szCs w:val="24"/>
        </w:rPr>
        <w:t xml:space="preserve"> группа Магас»</w:t>
      </w:r>
    </w:p>
    <w:p w:rsidR="00F10D1B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</w:t>
      </w:r>
      <w:proofErr w:type="gramStart"/>
      <w:r w:rsidRPr="00F10D1B">
        <w:rPr>
          <w:sz w:val="24"/>
          <w:szCs w:val="24"/>
        </w:rPr>
        <w:t>анкета</w:t>
      </w:r>
      <w:proofErr w:type="gramEnd"/>
      <w:r w:rsidRPr="00F10D1B">
        <w:rPr>
          <w:sz w:val="24"/>
          <w:szCs w:val="24"/>
        </w:rPr>
        <w:t xml:space="preserve"> заполненная индивидуальным предпринимателем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A42716">
        <w:rPr>
          <w:rFonts w:ascii="Times New Roman" w:hAnsi="Times New Roman" w:cs="Times New Roman"/>
          <w:sz w:val="24"/>
          <w:szCs w:val="24"/>
        </w:rPr>
        <w:t>4,9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A42716">
        <w:rPr>
          <w:rFonts w:ascii="Times New Roman" w:hAnsi="Times New Roman" w:cs="Times New Roman"/>
          <w:sz w:val="24"/>
          <w:szCs w:val="24"/>
        </w:rPr>
        <w:t>8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682A07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682A07">
        <w:rPr>
          <w:rFonts w:ascii="Times New Roman" w:hAnsi="Times New Roman" w:cs="Times New Roman"/>
          <w:sz w:val="24"/>
          <w:szCs w:val="24"/>
        </w:rPr>
        <w:t xml:space="preserve">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A42716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682A07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682A07">
        <w:rPr>
          <w:rFonts w:ascii="Times New Roman" w:hAnsi="Times New Roman" w:cs="Times New Roman"/>
          <w:b/>
          <w:sz w:val="24"/>
          <w:szCs w:val="24"/>
        </w:rPr>
        <w:t>.</w:t>
      </w:r>
      <w:r w:rsidRPr="00682A07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 xml:space="preserve"> вопроса (из анкет) </w:t>
      </w:r>
      <w:r w:rsidR="007F42CB">
        <w:rPr>
          <w:rFonts w:ascii="Times New Roman" w:hAnsi="Times New Roman" w:cs="Times New Roman"/>
          <w:sz w:val="24"/>
          <w:szCs w:val="24"/>
        </w:rPr>
        <w:t xml:space="preserve">по </w:t>
      </w:r>
      <w:r w:rsidRPr="00682A07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7F42CB">
        <w:rPr>
          <w:rFonts w:ascii="Times New Roman" w:hAnsi="Times New Roman" w:cs="Times New Roman"/>
          <w:sz w:val="24"/>
          <w:szCs w:val="24"/>
        </w:rPr>
        <w:t>практики, сложившейся</w:t>
      </w:r>
      <w:r w:rsidRPr="00682A07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надзора за соблюдением ан</w:t>
      </w:r>
      <w:r w:rsidR="007F42CB">
        <w:rPr>
          <w:rFonts w:ascii="Times New Roman" w:hAnsi="Times New Roman" w:cs="Times New Roman"/>
          <w:sz w:val="24"/>
          <w:szCs w:val="24"/>
        </w:rPr>
        <w:t>тимонопольного законодательства, на которые были</w:t>
      </w:r>
      <w:r w:rsidRPr="00682A07">
        <w:rPr>
          <w:rFonts w:ascii="Times New Roman" w:hAnsi="Times New Roman" w:cs="Times New Roman"/>
          <w:sz w:val="24"/>
          <w:szCs w:val="24"/>
        </w:rPr>
        <w:t xml:space="preserve"> </w:t>
      </w:r>
      <w:r w:rsidR="007F42CB">
        <w:rPr>
          <w:rFonts w:ascii="Times New Roman" w:hAnsi="Times New Roman" w:cs="Times New Roman"/>
          <w:sz w:val="24"/>
          <w:szCs w:val="24"/>
        </w:rPr>
        <w:t>д</w:t>
      </w:r>
      <w:r w:rsidRPr="00682A07">
        <w:rPr>
          <w:rFonts w:ascii="Times New Roman" w:hAnsi="Times New Roman" w:cs="Times New Roman"/>
          <w:sz w:val="24"/>
          <w:szCs w:val="24"/>
        </w:rPr>
        <w:t>аны разъяснения</w:t>
      </w:r>
      <w:r w:rsidR="00A42716">
        <w:rPr>
          <w:rFonts w:ascii="Times New Roman" w:hAnsi="Times New Roman" w:cs="Times New Roman"/>
          <w:sz w:val="24"/>
          <w:szCs w:val="24"/>
        </w:rPr>
        <w:t xml:space="preserve">, из которых 3 устных (в ходе </w:t>
      </w:r>
      <w:proofErr w:type="gramStart"/>
      <w:r w:rsidR="00A427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42716">
        <w:rPr>
          <w:rFonts w:ascii="Times New Roman" w:hAnsi="Times New Roman" w:cs="Times New Roman"/>
          <w:sz w:val="24"/>
          <w:szCs w:val="24"/>
        </w:rPr>
        <w:t>) и 6 письменных.</w:t>
      </w:r>
    </w:p>
    <w:p w:rsidR="001F5900" w:rsidRPr="00682A07" w:rsidRDefault="00A42716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поступало.</w:t>
      </w:r>
    </w:p>
    <w:sectPr w:rsidR="001F5900" w:rsidRPr="00682A07" w:rsidSect="003D6351">
      <w:headerReference w:type="default" r:id="rId9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72" w:rsidRDefault="00605F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10781"/>
    <w:rsid w:val="008159C6"/>
    <w:rsid w:val="008168DC"/>
    <w:rsid w:val="00836E45"/>
    <w:rsid w:val="00837B86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new.fas.gov.ru/news/249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6446-8081-46FD-B2F5-996777DF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ramazan evloev</cp:lastModifiedBy>
  <cp:revision>3</cp:revision>
  <cp:lastPrinted>2017-12-13T09:41:00Z</cp:lastPrinted>
  <dcterms:created xsi:type="dcterms:W3CDTF">2018-06-07T11:08:00Z</dcterms:created>
  <dcterms:modified xsi:type="dcterms:W3CDTF">2018-06-08T07:10:00Z</dcterms:modified>
</cp:coreProperties>
</file>